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上半年</w:t>
      </w:r>
      <w:r>
        <w:rPr>
          <w:rFonts w:hint="eastAsia" w:ascii="方正小标宋简体" w:eastAsia="方正小标宋简体"/>
          <w:sz w:val="44"/>
          <w:szCs w:val="44"/>
        </w:rPr>
        <w:t>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p/>
    <w:tbl>
      <w:tblPr>
        <w:tblStyle w:val="4"/>
        <w:tblW w:w="10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74"/>
        <w:gridCol w:w="1154"/>
        <w:gridCol w:w="3180"/>
        <w:gridCol w:w="1114"/>
        <w:gridCol w:w="1091"/>
        <w:gridCol w:w="1069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备案日期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贷款银行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借款企业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授信金额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贷款金额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备案金额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eastAsia="zh-CN"/>
              </w:rPr>
              <w:t>县市区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聊城好佳一生物乳业有限公司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高唐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聊城好佳一生物乳业有限公司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高唐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高唐县鼎力建筑机械有限公司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高唐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2021/6/16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邮储银行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聊城好佳一生物乳业有限公司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高唐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山东正信药用玻璃有限公司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山东正信药用玻璃有限公司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山东信和光热有限公司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2021/6/25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建设银行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山东国汇新材料有限公司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山东佰斯特自动化设备有限公司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恒丰银行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山东宝鑫塑业有限公司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山东正华建筑科技有限公司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2021/6/7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恒丰银行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聊城市博源节能科技有限公司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山东冠县大海复合材料有限公司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冠县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山东合力冷冻设备有限公司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东昌府区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2021/7/6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恒丰银行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山东益矿钻采科技有限公司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临清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2021/5/14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中国银行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山东龙飞助剂有限公司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东阿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7395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5895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5895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21EF"/>
    <w:rsid w:val="37526A7D"/>
    <w:rsid w:val="6CAD1246"/>
    <w:rsid w:val="787821EF"/>
    <w:rsid w:val="BAF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2021-07-27T17:35:00Z</dcterms:created>
  <dc:creator>千山暮雪</dc:creator>
  <cp:lastModifiedBy>user</cp:lastModifiedBy>
  <dcterms:modified xsi:type="dcterms:W3CDTF">2021-08-26T11:01:46Z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15496D14C73D46F0B942D2BE1C27EC83</vt:lpwstr>
  </property>
</Properties>
</file>