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ind w:left="566" w:hanging="566" w:hangingChars="177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napToGrid w:val="0"/>
        <w:spacing w:line="580" w:lineRule="exact"/>
        <w:ind w:left="425" w:hanging="424" w:hangingChars="177"/>
        <w:rPr>
          <w:rFonts w:ascii="黑体" w:hAnsi="黑体" w:eastAsia="黑体"/>
          <w:sz w:val="24"/>
        </w:rPr>
      </w:pPr>
    </w:p>
    <w:p>
      <w:pPr>
        <w:autoSpaceDN w:val="0"/>
        <w:spacing w:line="580" w:lineRule="exact"/>
        <w:jc w:val="center"/>
        <w:textAlignment w:val="center"/>
        <w:rPr>
          <w:rFonts w:ascii="长城小标宋体" w:hAnsi="长城小标宋体" w:eastAsia="长城小标宋体"/>
          <w:sz w:val="44"/>
          <w:szCs w:val="44"/>
        </w:rPr>
      </w:pPr>
      <w:r>
        <w:rPr>
          <w:rFonts w:hint="eastAsia" w:ascii="方正小标宋简体" w:hAnsi="长城小标宋体" w:eastAsia="方正小标宋简体"/>
          <w:sz w:val="44"/>
          <w:szCs w:val="44"/>
        </w:rPr>
        <w:t>绿色低碳技术领域及技术类型</w:t>
      </w:r>
    </w:p>
    <w:p>
      <w:pPr>
        <w:snapToGrid w:val="0"/>
        <w:spacing w:line="580" w:lineRule="exact"/>
        <w:ind w:left="425" w:hanging="424" w:hangingChars="177"/>
        <w:rPr>
          <w:rFonts w:ascii="黑体" w:hAnsi="黑体" w:eastAsia="黑体"/>
          <w:sz w:val="24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一、技术领域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水治理技术、大气治理技术、碳减排技术、土壤及地下水风险管控与修复技术、固废利用处置技术、海洋生态治理技术、清洁生产技术、环境监测检测技术、智慧环保技术、其他环境领域技术。</w:t>
      </w:r>
    </w:p>
    <w:p>
      <w:pPr>
        <w:spacing w:line="5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二、技术类型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r>
        <w:rPr>
          <w:rFonts w:hint="eastAsia" w:ascii="仿宋_GB2312" w:hAnsi="仿宋" w:eastAsia="仿宋_GB2312"/>
          <w:szCs w:val="32"/>
        </w:rPr>
        <w:t>（一）</w:t>
      </w:r>
      <w:bookmarkStart w:id="0" w:name="_Hlk71117478"/>
      <w:r>
        <w:rPr>
          <w:rFonts w:hint="eastAsia" w:ascii="楷体_GB2312" w:hAnsi="仿宋" w:eastAsia="楷体_GB2312"/>
          <w:szCs w:val="32"/>
        </w:rPr>
        <w:t>水治理技术</w:t>
      </w:r>
      <w:bookmarkEnd w:id="0"/>
    </w:p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工业污水治理、市政污水治理、</w:t>
      </w:r>
      <w:r>
        <w:rPr>
          <w:rFonts w:hint="eastAsia" w:eastAsia="仿宋_GB2312"/>
          <w:bCs/>
          <w:szCs w:val="32"/>
        </w:rPr>
        <w:t>废水资源化利用、</w:t>
      </w:r>
      <w:r>
        <w:rPr>
          <w:rFonts w:hint="eastAsia" w:ascii="仿宋_GB2312" w:hAnsi="仿宋" w:eastAsia="仿宋_GB2312"/>
          <w:szCs w:val="32"/>
        </w:rPr>
        <w:t>农村污水治理、流域环境综合整治等技术。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r>
        <w:rPr>
          <w:rFonts w:hint="eastAsia" w:ascii="楷体_GB2312" w:hAnsi="仿宋" w:eastAsia="楷体_GB2312"/>
          <w:szCs w:val="32"/>
        </w:rPr>
        <w:t>（二）大气治理技术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工业烟气治理、VOCs治理、机动车尾气治理、恶臭治理、散煤治理、清洁取暖及燃煤替代、</w:t>
      </w:r>
      <w:r>
        <w:rPr>
          <w:rFonts w:hint="eastAsia" w:eastAsia="仿宋_GB2312"/>
          <w:bCs/>
          <w:szCs w:val="32"/>
        </w:rPr>
        <w:t>氨逃逸、工业企业无组织排放、工地扬尘控制</w:t>
      </w:r>
      <w:r>
        <w:rPr>
          <w:rFonts w:hint="eastAsia" w:ascii="仿宋_GB2312" w:hAnsi="仿宋" w:eastAsia="仿宋_GB2312"/>
          <w:szCs w:val="32"/>
        </w:rPr>
        <w:t>等</w:t>
      </w:r>
      <w:r>
        <w:rPr>
          <w:rFonts w:hint="eastAsia" w:eastAsia="仿宋_GB2312"/>
          <w:bCs/>
          <w:szCs w:val="32"/>
        </w:rPr>
        <w:t>技术</w:t>
      </w:r>
      <w:r>
        <w:rPr>
          <w:rFonts w:hint="eastAsia" w:ascii="仿宋_GB2312" w:hAnsi="仿宋" w:eastAsia="仿宋_GB231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r>
        <w:rPr>
          <w:rFonts w:hint="eastAsia" w:ascii="楷体_GB2312" w:hAnsi="仿宋" w:eastAsia="楷体_GB2312"/>
          <w:szCs w:val="32"/>
        </w:rPr>
        <w:t>（三）碳减排技术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可再生能源利用和储能，余热回收利用技术，碳捕集、利用与封存等技术。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bookmarkStart w:id="1" w:name="_Hlk71117504"/>
      <w:r>
        <w:rPr>
          <w:rFonts w:hint="eastAsia" w:ascii="楷体_GB2312" w:hAnsi="仿宋" w:eastAsia="楷体_GB2312"/>
          <w:szCs w:val="32"/>
        </w:rPr>
        <w:t>（四）土壤及地下水风险管控与修复技术</w:t>
      </w:r>
    </w:p>
    <w:bookmarkEnd w:id="1"/>
    <w:p>
      <w:pPr>
        <w:spacing w:line="580" w:lineRule="exact"/>
        <w:ind w:firstLine="640" w:firstLineChars="200"/>
        <w:rPr>
          <w:rFonts w:ascii="仿宋_GB2312" w:hAnsi="仿宋"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农用地、建设用地土壤污染风险管控和修复，地下水污染风险管控和修复，矿山修复等技术</w:t>
      </w:r>
      <w:r>
        <w:rPr>
          <w:rFonts w:hint="eastAsia" w:ascii="仿宋_GB2312" w:hAnsi="仿宋" w:eastAsia="仿宋_GB2312"/>
          <w:bCs/>
          <w:szCs w:val="32"/>
        </w:rPr>
        <w:t>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r>
        <w:rPr>
          <w:rFonts w:hint="eastAsia" w:ascii="楷体_GB2312" w:hAnsi="仿宋" w:eastAsia="楷体_GB2312"/>
          <w:szCs w:val="32"/>
        </w:rPr>
        <w:t>（五）固废利用处置技术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eastAsia="仿宋_GB2312"/>
          <w:szCs w:val="32"/>
        </w:rPr>
        <w:t>工业固体废物、</w:t>
      </w:r>
      <w:r>
        <w:rPr>
          <w:rFonts w:hint="eastAsia" w:eastAsia="仿宋_GB2312"/>
          <w:bCs/>
          <w:szCs w:val="32"/>
        </w:rPr>
        <w:t>农业废物、交通运输业废物</w:t>
      </w:r>
      <w:r>
        <w:rPr>
          <w:rFonts w:eastAsia="仿宋_GB2312"/>
          <w:szCs w:val="32"/>
        </w:rPr>
        <w:t>、生活垃圾、危险废物、</w:t>
      </w:r>
      <w:r>
        <w:rPr>
          <w:rFonts w:hint="eastAsia" w:eastAsia="仿宋_GB2312"/>
          <w:bCs/>
          <w:szCs w:val="32"/>
        </w:rPr>
        <w:t>医疗废物、</w:t>
      </w:r>
      <w:r>
        <w:rPr>
          <w:rFonts w:eastAsia="仿宋_GB2312"/>
          <w:szCs w:val="32"/>
        </w:rPr>
        <w:t>污泥、建筑垃圾、</w:t>
      </w:r>
      <w:r>
        <w:rPr>
          <w:rFonts w:hint="eastAsia" w:eastAsia="仿宋_GB2312"/>
          <w:bCs/>
          <w:szCs w:val="32"/>
        </w:rPr>
        <w:t>废弃电器电子产品、废铅蓄电池</w:t>
      </w:r>
      <w:r>
        <w:rPr>
          <w:rFonts w:eastAsia="仿宋_GB2312"/>
          <w:szCs w:val="32"/>
        </w:rPr>
        <w:t>等</w:t>
      </w:r>
      <w:r>
        <w:rPr>
          <w:rFonts w:hint="eastAsia" w:eastAsia="仿宋_GB2312"/>
          <w:szCs w:val="32"/>
        </w:rPr>
        <w:t>技术</w:t>
      </w:r>
      <w:r>
        <w:rPr>
          <w:rFonts w:hint="eastAsia" w:ascii="仿宋_GB2312" w:hAnsi="仿宋" w:eastAsia="仿宋_GB231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bookmarkStart w:id="2" w:name="_Hlk71117520"/>
      <w:r>
        <w:rPr>
          <w:rFonts w:hint="eastAsia" w:ascii="楷体_GB2312" w:hAnsi="仿宋" w:eastAsia="楷体_GB2312"/>
          <w:szCs w:val="32"/>
        </w:rPr>
        <w:t>（六）</w:t>
      </w:r>
      <w:bookmarkEnd w:id="2"/>
      <w:bookmarkStart w:id="3" w:name="_Hlk71117529"/>
      <w:r>
        <w:rPr>
          <w:rFonts w:hint="eastAsia" w:ascii="楷体_GB2312" w:hAnsi="仿宋" w:eastAsia="楷体_GB2312"/>
          <w:szCs w:val="32"/>
        </w:rPr>
        <w:t>清洁生产技术</w:t>
      </w:r>
    </w:p>
    <w:bookmarkEnd w:id="3"/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ascii="仿宋_GB2312" w:hAnsi="仿宋" w:eastAsia="仿宋_GB2312"/>
          <w:szCs w:val="32"/>
        </w:rPr>
        <w:t>钢铁、石化化工、有色金属、建材等重点行业清洁生产改造</w:t>
      </w:r>
      <w:r>
        <w:rPr>
          <w:rFonts w:hint="eastAsia" w:ascii="仿宋_GB2312" w:hAnsi="仿宋" w:eastAsia="仿宋_GB2312"/>
          <w:szCs w:val="32"/>
        </w:rPr>
        <w:t>技术</w:t>
      </w:r>
      <w:r>
        <w:rPr>
          <w:rFonts w:ascii="仿宋_GB2312" w:hAnsi="仿宋" w:eastAsia="仿宋_GB2312"/>
          <w:szCs w:val="32"/>
        </w:rPr>
        <w:t>，工业产品绿色设计、能源清洁高效低碳安全利用、农业节水灌溉控制、多污染物协同减排等技术。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bookmarkStart w:id="4" w:name="_Hlk71117537"/>
      <w:r>
        <w:rPr>
          <w:rFonts w:hint="eastAsia" w:ascii="楷体_GB2312" w:hAnsi="仿宋" w:eastAsia="楷体_GB2312"/>
          <w:szCs w:val="32"/>
        </w:rPr>
        <w:t>（</w:t>
      </w:r>
      <w:r>
        <w:rPr>
          <w:rFonts w:hint="default" w:ascii="楷体_GB2312" w:hAnsi="仿宋" w:eastAsia="楷体_GB2312"/>
          <w:szCs w:val="32"/>
          <w:lang w:val="en"/>
        </w:rPr>
        <w:t>七</w:t>
      </w:r>
      <w:r>
        <w:rPr>
          <w:rFonts w:hint="eastAsia" w:ascii="楷体_GB2312" w:hAnsi="仿宋" w:eastAsia="楷体_GB2312"/>
          <w:szCs w:val="32"/>
        </w:rPr>
        <w:t>）环境监测检测技术</w:t>
      </w:r>
    </w:p>
    <w:bookmarkEnd w:id="4"/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大气、水质、土壤、</w:t>
      </w:r>
      <w:r>
        <w:rPr>
          <w:rFonts w:hint="eastAsia" w:eastAsia="仿宋_GB2312"/>
          <w:szCs w:val="32"/>
        </w:rPr>
        <w:t>地下水、</w:t>
      </w:r>
      <w:r>
        <w:rPr>
          <w:rFonts w:hint="eastAsia" w:ascii="仿宋_GB2312" w:hAnsi="仿宋" w:eastAsia="仿宋_GB2312"/>
          <w:szCs w:val="32"/>
        </w:rPr>
        <w:t>海洋、生物、生态、噪声、放射性污染等环境监测检测与预警技术。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r>
        <w:rPr>
          <w:rFonts w:hint="eastAsia" w:ascii="楷体_GB2312" w:hAnsi="仿宋" w:eastAsia="楷体_GB2312"/>
          <w:szCs w:val="32"/>
        </w:rPr>
        <w:t>（</w:t>
      </w:r>
      <w:r>
        <w:rPr>
          <w:rFonts w:hint="default" w:ascii="楷体_GB2312" w:hAnsi="仿宋" w:eastAsia="楷体_GB2312"/>
          <w:szCs w:val="32"/>
          <w:lang w:val="en"/>
        </w:rPr>
        <w:t>八</w:t>
      </w:r>
      <w:r>
        <w:rPr>
          <w:rFonts w:hint="eastAsia" w:ascii="楷体_GB2312" w:hAnsi="仿宋" w:eastAsia="楷体_GB2312"/>
          <w:szCs w:val="32"/>
        </w:rPr>
        <w:t>）智慧环保领域技术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生态环境大数据应用技术，无人机、无人船环境监测与管控技术等。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Cs w:val="32"/>
        </w:rPr>
      </w:pPr>
      <w:bookmarkStart w:id="5" w:name="_Hlk71117546"/>
      <w:r>
        <w:rPr>
          <w:rFonts w:hint="eastAsia" w:ascii="楷体_GB2312" w:hAnsi="仿宋" w:eastAsia="楷体_GB2312"/>
          <w:szCs w:val="32"/>
        </w:rPr>
        <w:t>（</w:t>
      </w:r>
      <w:r>
        <w:rPr>
          <w:rFonts w:hint="default" w:ascii="楷体_GB2312" w:hAnsi="仿宋" w:eastAsia="楷体_GB2312"/>
          <w:szCs w:val="32"/>
          <w:lang w:val="en"/>
        </w:rPr>
        <w:t>九</w:t>
      </w:r>
      <w:bookmarkStart w:id="6" w:name="_GoBack"/>
      <w:bookmarkEnd w:id="6"/>
      <w:r>
        <w:rPr>
          <w:rFonts w:hint="eastAsia" w:ascii="楷体_GB2312" w:hAnsi="仿宋" w:eastAsia="楷体_GB2312"/>
          <w:szCs w:val="32"/>
        </w:rPr>
        <w:t>）其他环境领域技术</w:t>
      </w:r>
    </w:p>
    <w:bookmarkEnd w:id="5"/>
    <w:p>
      <w:pPr>
        <w:rPr>
          <w:rFonts w:hint="eastAsia" w:eastAsia="仿宋_GB2312"/>
          <w:lang w:eastAsia="zh-CN"/>
        </w:rPr>
      </w:pPr>
      <w:r>
        <w:rPr>
          <w:rFonts w:hint="eastAsia" w:ascii="仿宋_GB2312" w:hAnsi="仿宋" w:eastAsia="仿宋_GB2312"/>
          <w:szCs w:val="32"/>
        </w:rPr>
        <w:t>工业、道路交通、建筑施工、社会生活噪声污染控制技术；绿色宜居、农村人居环境改善；放射性废物处置与污染防治技术；流域信息管理、区域智能管控等生态环境管理平台技术；生态工业园区建设相关技术；循环经济等资源综合利用技术；低安全风险环境治理技术等</w:t>
      </w:r>
      <w:r>
        <w:rPr>
          <w:rFonts w:hint="eastAsia" w:ascii="仿宋_GB2312" w:hAnsi="仿宋" w:eastAsia="仿宋_GB231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54263"/>
    <w:rsid w:val="46B54263"/>
    <w:rsid w:val="EFB55E13"/>
    <w:rsid w:val="F2B2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2024-02-03T01:39:00Z</dcterms:created>
  <dc:creator>Lenovo</dc:creator>
  <cp:lastModifiedBy>stone</cp:lastModifiedBy>
  <dcterms:modified xsi:type="dcterms:W3CDTF">2024-02-19T10:51:02Z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D973D90D2B4C4FDEA0CCE7F6DAF82ED7</vt:lpwstr>
  </property>
</Properties>
</file>